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370" w:rsidRPr="004E6819" w:rsidRDefault="0049153A" w:rsidP="00CB537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DCA </w:t>
      </w:r>
      <w:r w:rsidRPr="004E6819">
        <w:rPr>
          <w:rFonts w:ascii="Times New Roman" w:hAnsi="Times New Roman" w:cs="Times New Roman"/>
          <w:b/>
          <w:sz w:val="24"/>
          <w:szCs w:val="24"/>
        </w:rPr>
        <w:t>Essay Structure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4E681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CB5370" w:rsidRPr="004E6819">
        <w:rPr>
          <w:rFonts w:ascii="Times New Roman" w:hAnsi="Times New Roman" w:cs="Times New Roman"/>
          <w:b/>
          <w:sz w:val="24"/>
          <w:szCs w:val="24"/>
        </w:rPr>
        <w:t xml:space="preserve">Professional Discourse Community Analysis </w:t>
      </w:r>
      <w:r w:rsidR="00CB5370" w:rsidRPr="004E6819">
        <w:rPr>
          <w:rFonts w:ascii="Times New Roman" w:hAnsi="Times New Roman" w:cs="Times New Roman"/>
          <w:sz w:val="24"/>
          <w:szCs w:val="24"/>
        </w:rPr>
        <w:br/>
      </w:r>
    </w:p>
    <w:p w:rsidR="00CB5370" w:rsidRPr="004E6819" w:rsidRDefault="00CB5370" w:rsidP="00CB53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>Introduction</w:t>
      </w:r>
      <w:r w:rsidRPr="004E6819">
        <w:rPr>
          <w:rFonts w:ascii="Times New Roman" w:hAnsi="Times New Roman" w:cs="Times New Roman"/>
          <w:sz w:val="24"/>
          <w:szCs w:val="24"/>
        </w:rPr>
        <w:t xml:space="preserve">: </w:t>
      </w:r>
      <w:r w:rsidRPr="004E6819">
        <w:rPr>
          <w:rFonts w:ascii="Times New Roman" w:hAnsi="Times New Roman" w:cs="Times New Roman"/>
          <w:sz w:val="24"/>
          <w:szCs w:val="24"/>
        </w:rPr>
        <w:br/>
        <w:t xml:space="preserve">Your introduction should </w:t>
      </w:r>
      <w:r w:rsidR="002219BE" w:rsidRPr="004E6819">
        <w:rPr>
          <w:rFonts w:ascii="Times New Roman" w:hAnsi="Times New Roman" w:cs="Times New Roman"/>
          <w:sz w:val="24"/>
          <w:szCs w:val="24"/>
        </w:rPr>
        <w:t>provide</w:t>
      </w:r>
      <w:r w:rsidRPr="004E6819">
        <w:rPr>
          <w:rFonts w:ascii="Times New Roman" w:hAnsi="Times New Roman" w:cs="Times New Roman"/>
          <w:sz w:val="24"/>
          <w:szCs w:val="24"/>
        </w:rPr>
        <w:t xml:space="preserve"> the following </w:t>
      </w:r>
      <w:r w:rsidR="002219BE" w:rsidRPr="004E6819">
        <w:rPr>
          <w:rFonts w:ascii="Times New Roman" w:hAnsi="Times New Roman" w:cs="Times New Roman"/>
          <w:sz w:val="24"/>
          <w:szCs w:val="24"/>
        </w:rPr>
        <w:t>three elements:</w:t>
      </w:r>
      <w:r w:rsidRPr="004E6819">
        <w:rPr>
          <w:rFonts w:ascii="Times New Roman" w:hAnsi="Times New Roman" w:cs="Times New Roman"/>
          <w:sz w:val="24"/>
          <w:szCs w:val="24"/>
        </w:rPr>
        <w:br/>
      </w:r>
    </w:p>
    <w:p w:rsidR="00CB5370" w:rsidRPr="004E6819" w:rsidRDefault="00CB5370" w:rsidP="00CB53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 xml:space="preserve">Provide a clear </w:t>
      </w:r>
      <w:r w:rsidRPr="004E6819">
        <w:rPr>
          <w:rFonts w:ascii="Times New Roman" w:hAnsi="Times New Roman" w:cs="Times New Roman"/>
          <w:b/>
          <w:sz w:val="24"/>
          <w:szCs w:val="24"/>
        </w:rPr>
        <w:t>definition</w:t>
      </w:r>
      <w:r w:rsidRPr="004E6819">
        <w:rPr>
          <w:rFonts w:ascii="Times New Roman" w:hAnsi="Times New Roman" w:cs="Times New Roman"/>
          <w:sz w:val="24"/>
          <w:szCs w:val="24"/>
        </w:rPr>
        <w:t xml:space="preserve"> of the concept of discourse community in your opening sentence, attributing the definition to Swales (No need to list all 6 points in your intro). </w:t>
      </w:r>
    </w:p>
    <w:p w:rsidR="00CB5370" w:rsidRPr="004E6819" w:rsidRDefault="00CB5370" w:rsidP="00CB537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 xml:space="preserve">Identify a </w:t>
      </w:r>
      <w:r w:rsidRPr="004E6819">
        <w:rPr>
          <w:rFonts w:ascii="Times New Roman" w:hAnsi="Times New Roman" w:cs="Times New Roman"/>
          <w:b/>
          <w:sz w:val="24"/>
          <w:szCs w:val="24"/>
        </w:rPr>
        <w:t>specific professional organization</w:t>
      </w:r>
      <w:r w:rsidRP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904430" w:rsidRPr="004E6819">
        <w:rPr>
          <w:rFonts w:ascii="Times New Roman" w:hAnsi="Times New Roman" w:cs="Times New Roman"/>
          <w:sz w:val="24"/>
          <w:szCs w:val="24"/>
        </w:rPr>
        <w:t>that relates to your</w:t>
      </w:r>
      <w:r w:rsidRPr="004E6819">
        <w:rPr>
          <w:rFonts w:ascii="Times New Roman" w:hAnsi="Times New Roman" w:cs="Times New Roman"/>
          <w:sz w:val="24"/>
          <w:szCs w:val="24"/>
        </w:rPr>
        <w:t xml:space="preserve"> specific discipline (major). </w:t>
      </w:r>
      <w:r w:rsidR="006D16E2">
        <w:rPr>
          <w:rFonts w:ascii="Times New Roman" w:hAnsi="Times New Roman" w:cs="Times New Roman"/>
          <w:sz w:val="24"/>
          <w:szCs w:val="24"/>
        </w:rPr>
        <w:t>Include 1-2 sentences about the organization’s purpose for context.</w:t>
      </w:r>
    </w:p>
    <w:p w:rsidR="00CB5370" w:rsidRPr="004E6819" w:rsidRDefault="00CB5370" w:rsidP="00CB537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 xml:space="preserve">Present a </w:t>
      </w:r>
      <w:r w:rsidRPr="004E6819">
        <w:rPr>
          <w:rFonts w:ascii="Times New Roman" w:hAnsi="Times New Roman" w:cs="Times New Roman"/>
          <w:b/>
          <w:sz w:val="24"/>
          <w:szCs w:val="24"/>
        </w:rPr>
        <w:t>clear thesis</w:t>
      </w:r>
      <w:r w:rsidRPr="004E6819">
        <w:rPr>
          <w:rFonts w:ascii="Times New Roman" w:hAnsi="Times New Roman" w:cs="Times New Roman"/>
          <w:sz w:val="24"/>
          <w:szCs w:val="24"/>
        </w:rPr>
        <w:t xml:space="preserve"> about this organization, tying it to Swales, </w:t>
      </w:r>
      <w:r w:rsidR="00904430" w:rsidRPr="004E6819">
        <w:rPr>
          <w:rFonts w:ascii="Times New Roman" w:hAnsi="Times New Roman" w:cs="Times New Roman"/>
          <w:sz w:val="24"/>
          <w:szCs w:val="24"/>
        </w:rPr>
        <w:t xml:space="preserve">asserting the organization </w:t>
      </w:r>
      <w:r w:rsidR="00FA311D">
        <w:rPr>
          <w:rFonts w:ascii="Times New Roman" w:hAnsi="Times New Roman" w:cs="Times New Roman"/>
          <w:sz w:val="24"/>
          <w:szCs w:val="24"/>
        </w:rPr>
        <w:t>is an example of</w:t>
      </w:r>
      <w:r w:rsidR="006D16E2">
        <w:rPr>
          <w:rFonts w:ascii="Times New Roman" w:hAnsi="Times New Roman" w:cs="Times New Roman"/>
          <w:sz w:val="24"/>
          <w:szCs w:val="24"/>
        </w:rPr>
        <w:t xml:space="preserve"> a</w:t>
      </w:r>
      <w:r w:rsidRP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904430" w:rsidRPr="004E6819">
        <w:rPr>
          <w:rFonts w:ascii="Times New Roman" w:hAnsi="Times New Roman" w:cs="Times New Roman"/>
          <w:sz w:val="24"/>
          <w:szCs w:val="24"/>
        </w:rPr>
        <w:t>professional</w:t>
      </w:r>
      <w:r w:rsidRPr="004E6819">
        <w:rPr>
          <w:rFonts w:ascii="Times New Roman" w:hAnsi="Times New Roman" w:cs="Times New Roman"/>
          <w:sz w:val="24"/>
          <w:szCs w:val="24"/>
        </w:rPr>
        <w:t xml:space="preserve"> discourse community. </w:t>
      </w:r>
    </w:p>
    <w:p w:rsidR="00CB5370" w:rsidRPr="004E6819" w:rsidRDefault="00CB5370" w:rsidP="00CB5370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br/>
      </w:r>
      <w:r w:rsidR="002219BE" w:rsidRPr="004E6819">
        <w:rPr>
          <w:rFonts w:ascii="Times New Roman" w:hAnsi="Times New Roman" w:cs="Times New Roman"/>
          <w:b/>
          <w:sz w:val="24"/>
          <w:szCs w:val="24"/>
        </w:rPr>
        <w:t>Sample Thesis:</w:t>
      </w:r>
      <w:r w:rsidRPr="004E6819">
        <w:rPr>
          <w:rFonts w:ascii="Times New Roman" w:hAnsi="Times New Roman" w:cs="Times New Roman"/>
          <w:sz w:val="24"/>
          <w:szCs w:val="24"/>
        </w:rPr>
        <w:t xml:space="preserve"> </w:t>
      </w:r>
      <w:r w:rsidRPr="004E6819">
        <w:rPr>
          <w:rFonts w:ascii="Times New Roman" w:hAnsi="Times New Roman" w:cs="Times New Roman"/>
          <w:b/>
          <w:color w:val="0070C0"/>
          <w:sz w:val="24"/>
          <w:szCs w:val="24"/>
        </w:rPr>
        <w:t>According to Swales’ six-point definition, [Organiz</w:t>
      </w:r>
      <w:r w:rsidR="00AF0444">
        <w:rPr>
          <w:rFonts w:ascii="Times New Roman" w:hAnsi="Times New Roman" w:cs="Times New Roman"/>
          <w:b/>
          <w:color w:val="0070C0"/>
          <w:sz w:val="24"/>
          <w:szCs w:val="24"/>
        </w:rPr>
        <w:t>a</w:t>
      </w:r>
      <w:r w:rsidRPr="004E68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tion X] </w:t>
      </w:r>
      <w:r w:rsidR="00FA311D">
        <w:rPr>
          <w:rFonts w:ascii="Times New Roman" w:hAnsi="Times New Roman" w:cs="Times New Roman"/>
          <w:b/>
          <w:color w:val="0070C0"/>
          <w:sz w:val="24"/>
          <w:szCs w:val="24"/>
        </w:rPr>
        <w:t>is</w:t>
      </w:r>
      <w:r w:rsidRPr="004E68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an example of </w:t>
      </w:r>
      <w:r w:rsidR="00904430" w:rsidRPr="004E681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a professional </w:t>
      </w:r>
      <w:r w:rsidRPr="004E6819">
        <w:rPr>
          <w:rFonts w:ascii="Times New Roman" w:hAnsi="Times New Roman" w:cs="Times New Roman"/>
          <w:b/>
          <w:color w:val="0070C0"/>
          <w:sz w:val="24"/>
          <w:szCs w:val="24"/>
        </w:rPr>
        <w:t>discourse community</w:t>
      </w:r>
      <w:r w:rsidRPr="004E6819">
        <w:rPr>
          <w:rFonts w:ascii="Times New Roman" w:hAnsi="Times New Roman" w:cs="Times New Roman"/>
          <w:sz w:val="24"/>
          <w:szCs w:val="24"/>
        </w:rPr>
        <w:t xml:space="preserve">. </w:t>
      </w:r>
      <w:r w:rsidR="002219BE" w:rsidRPr="004E6819">
        <w:rPr>
          <w:rFonts w:ascii="Times New Roman" w:hAnsi="Times New Roman" w:cs="Times New Roman"/>
          <w:sz w:val="24"/>
          <w:szCs w:val="24"/>
        </w:rPr>
        <w:sym w:font="Wingdings" w:char="F0DF"/>
      </w:r>
      <w:r w:rsidR="002219BE" w:rsidRPr="004E6819">
        <w:rPr>
          <w:rFonts w:ascii="Times New Roman" w:hAnsi="Times New Roman" w:cs="Times New Roman"/>
          <w:sz w:val="24"/>
          <w:szCs w:val="24"/>
        </w:rPr>
        <w:t>This is the point you will prove in your body paragraphs.</w:t>
      </w:r>
    </w:p>
    <w:p w:rsidR="00CB5370" w:rsidRPr="004E6819" w:rsidRDefault="00CB5370" w:rsidP="00CB5370">
      <w:p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 xml:space="preserve">Body Paragraphs: </w:t>
      </w:r>
      <w:r w:rsidRPr="004E6819">
        <w:rPr>
          <w:rFonts w:ascii="Times New Roman" w:hAnsi="Times New Roman" w:cs="Times New Roman"/>
          <w:b/>
          <w:sz w:val="24"/>
          <w:szCs w:val="24"/>
        </w:rPr>
        <w:br/>
      </w:r>
      <w:r w:rsidRPr="004E6819">
        <w:rPr>
          <w:rFonts w:ascii="Times New Roman" w:hAnsi="Times New Roman" w:cs="Times New Roman"/>
          <w:sz w:val="24"/>
          <w:szCs w:val="24"/>
        </w:rPr>
        <w:t xml:space="preserve">Begin </w:t>
      </w:r>
      <w:r w:rsidRPr="004E6819">
        <w:rPr>
          <w:rFonts w:ascii="Times New Roman" w:hAnsi="Times New Roman" w:cs="Times New Roman"/>
          <w:b/>
          <w:sz w:val="24"/>
          <w:szCs w:val="24"/>
        </w:rPr>
        <w:t>each paragraph</w:t>
      </w:r>
      <w:r w:rsidRPr="004E6819">
        <w:rPr>
          <w:rFonts w:ascii="Times New Roman" w:hAnsi="Times New Roman" w:cs="Times New Roman"/>
          <w:sz w:val="24"/>
          <w:szCs w:val="24"/>
        </w:rPr>
        <w:t xml:space="preserve"> with </w:t>
      </w:r>
      <w:r w:rsidRPr="004E6819">
        <w:rPr>
          <w:rFonts w:ascii="Times New Roman" w:hAnsi="Times New Roman" w:cs="Times New Roman"/>
          <w:b/>
          <w:sz w:val="24"/>
          <w:szCs w:val="24"/>
        </w:rPr>
        <w:t>a topic sentence</w:t>
      </w:r>
      <w:r w:rsidRPr="004E6819">
        <w:rPr>
          <w:rFonts w:ascii="Times New Roman" w:hAnsi="Times New Roman" w:cs="Times New Roman"/>
          <w:sz w:val="24"/>
          <w:szCs w:val="24"/>
        </w:rPr>
        <w:t xml:space="preserve"> that </w:t>
      </w:r>
      <w:r w:rsidR="004E6819" w:rsidRPr="005B26ED">
        <w:rPr>
          <w:rFonts w:ascii="Times New Roman" w:hAnsi="Times New Roman" w:cs="Times New Roman"/>
          <w:b/>
          <w:sz w:val="24"/>
          <w:szCs w:val="24"/>
        </w:rPr>
        <w:t>specifically</w:t>
      </w:r>
      <w:r w:rsidR="004E6819">
        <w:rPr>
          <w:rFonts w:ascii="Times New Roman" w:hAnsi="Times New Roman" w:cs="Times New Roman"/>
          <w:sz w:val="24"/>
          <w:szCs w:val="24"/>
        </w:rPr>
        <w:t xml:space="preserve"> </w:t>
      </w:r>
      <w:r w:rsidRPr="004E68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mentions one of Swales’ six </w:t>
      </w:r>
      <w:r w:rsidR="002219BE" w:rsidRPr="004E681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traits </w:t>
      </w:r>
      <w:r w:rsidRPr="004E6819">
        <w:rPr>
          <w:rFonts w:ascii="Times New Roman" w:hAnsi="Times New Roman" w:cs="Times New Roman"/>
          <w:sz w:val="24"/>
          <w:szCs w:val="24"/>
        </w:rPr>
        <w:t>of a discourse community</w:t>
      </w:r>
      <w:r w:rsidR="004E6819">
        <w:rPr>
          <w:rFonts w:ascii="Times New Roman" w:hAnsi="Times New Roman" w:cs="Times New Roman"/>
          <w:sz w:val="24"/>
          <w:szCs w:val="24"/>
        </w:rPr>
        <w:t xml:space="preserve"> and </w:t>
      </w:r>
      <w:r w:rsidR="004E6819" w:rsidRPr="002D3636">
        <w:rPr>
          <w:rFonts w:ascii="Times New Roman" w:hAnsi="Times New Roman" w:cs="Times New Roman"/>
          <w:b/>
          <w:sz w:val="24"/>
          <w:szCs w:val="24"/>
        </w:rPr>
        <w:t>cite</w:t>
      </w:r>
      <w:r w:rsid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4E6819" w:rsidRPr="00FA311D">
        <w:rPr>
          <w:rFonts w:ascii="Times New Roman" w:hAnsi="Times New Roman" w:cs="Times New Roman"/>
          <w:b/>
          <w:sz w:val="24"/>
          <w:szCs w:val="24"/>
        </w:rPr>
        <w:t>Swales’ words or ideas</w:t>
      </w:r>
      <w:r w:rsid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4E6819" w:rsidRPr="002D3636">
        <w:rPr>
          <w:rFonts w:ascii="Times New Roman" w:hAnsi="Times New Roman" w:cs="Times New Roman"/>
          <w:b/>
          <w:sz w:val="24"/>
          <w:szCs w:val="24"/>
        </w:rPr>
        <w:t xml:space="preserve">in </w:t>
      </w:r>
      <w:r w:rsidR="002D3636" w:rsidRPr="002D3636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4E6819" w:rsidRPr="002D3636">
        <w:rPr>
          <w:rFonts w:ascii="Times New Roman" w:hAnsi="Times New Roman" w:cs="Times New Roman"/>
          <w:b/>
          <w:sz w:val="24"/>
          <w:szCs w:val="24"/>
        </w:rPr>
        <w:t xml:space="preserve">first </w:t>
      </w:r>
      <w:r w:rsidR="002D3636">
        <w:rPr>
          <w:rFonts w:ascii="Times New Roman" w:hAnsi="Times New Roman" w:cs="Times New Roman"/>
          <w:b/>
          <w:sz w:val="24"/>
          <w:szCs w:val="24"/>
        </w:rPr>
        <w:t>sentence</w:t>
      </w:r>
      <w:r w:rsidR="008B3E8D">
        <w:rPr>
          <w:rFonts w:ascii="Times New Roman" w:hAnsi="Times New Roman" w:cs="Times New Roman"/>
          <w:sz w:val="24"/>
          <w:szCs w:val="24"/>
        </w:rPr>
        <w:t>. Address the rest of your paragraph to the corresponding points in your organization</w:t>
      </w:r>
      <w:r w:rsidRPr="004E6819">
        <w:rPr>
          <w:rFonts w:ascii="Times New Roman" w:hAnsi="Times New Roman" w:cs="Times New Roman"/>
          <w:sz w:val="24"/>
          <w:szCs w:val="24"/>
        </w:rPr>
        <w:t>:</w:t>
      </w:r>
    </w:p>
    <w:p w:rsidR="00CB5370" w:rsidRPr="004E6819" w:rsidRDefault="00CB5370" w:rsidP="00CB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>Shared goals</w:t>
      </w:r>
      <w:r w:rsidR="008B3E8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B3E8D">
        <w:rPr>
          <w:rFonts w:ascii="Times New Roman" w:hAnsi="Times New Roman" w:cs="Times New Roman"/>
          <w:sz w:val="24"/>
          <w:szCs w:val="24"/>
        </w:rPr>
        <w:t>(Mention Swales’ point &amp; cite); shared goals of your organization?</w:t>
      </w:r>
    </w:p>
    <w:p w:rsidR="00CB5370" w:rsidRPr="004E6819" w:rsidRDefault="00CB5370" w:rsidP="00CB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>Mechanisms for communication</w:t>
      </w:r>
      <w:r w:rsidRP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2219BE" w:rsidRPr="004E6819">
        <w:rPr>
          <w:rFonts w:ascii="Times New Roman" w:hAnsi="Times New Roman" w:cs="Times New Roman"/>
          <w:sz w:val="24"/>
          <w:szCs w:val="24"/>
        </w:rPr>
        <w:t>(meetings, telecommunications, newsletters</w:t>
      </w:r>
      <w:r w:rsidR="00085D5D">
        <w:rPr>
          <w:rFonts w:ascii="Times New Roman" w:hAnsi="Times New Roman" w:cs="Times New Roman"/>
          <w:sz w:val="24"/>
          <w:szCs w:val="24"/>
        </w:rPr>
        <w:t>, blogs</w:t>
      </w:r>
      <w:r w:rsidR="002219BE" w:rsidRPr="004E6819">
        <w:rPr>
          <w:rFonts w:ascii="Times New Roman" w:hAnsi="Times New Roman" w:cs="Times New Roman"/>
          <w:sz w:val="24"/>
          <w:szCs w:val="24"/>
        </w:rPr>
        <w:t>)</w:t>
      </w:r>
    </w:p>
    <w:p w:rsidR="00CB5370" w:rsidRPr="004E6819" w:rsidRDefault="00CB5370" w:rsidP="00CB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>How do members provide feedback and information</w:t>
      </w:r>
      <w:r w:rsidR="002219BE" w:rsidRPr="004E68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9BE" w:rsidRPr="004E6819">
        <w:rPr>
          <w:rFonts w:ascii="Times New Roman" w:hAnsi="Times New Roman" w:cs="Times New Roman"/>
          <w:sz w:val="24"/>
          <w:szCs w:val="24"/>
        </w:rPr>
        <w:t>(Ex. “How to grow better roses”)</w:t>
      </w:r>
    </w:p>
    <w:p w:rsidR="00CB5370" w:rsidRPr="004E6819" w:rsidRDefault="00CB5370" w:rsidP="009C4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>Genres of communication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Mention 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>three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>different genres</w:t>
      </w:r>
      <w:r w:rsidR="002D3636">
        <w:rPr>
          <w:rFonts w:ascii="Times New Roman" w:hAnsi="Times New Roman" w:cs="Times New Roman"/>
          <w:b/>
          <w:sz w:val="24"/>
          <w:szCs w:val="24"/>
        </w:rPr>
        <w:t>,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 </w:t>
      </w:r>
      <w:r w:rsidR="002D3636">
        <w:rPr>
          <w:rFonts w:ascii="Times New Roman" w:hAnsi="Times New Roman" w:cs="Times New Roman"/>
          <w:sz w:val="24"/>
          <w:szCs w:val="24"/>
        </w:rPr>
        <w:t xml:space="preserve">i.e. 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types, categories of 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>writing</w:t>
      </w:r>
      <w:r w:rsidR="002D3636">
        <w:rPr>
          <w:rFonts w:ascii="Times New Roman" w:hAnsi="Times New Roman" w:cs="Times New Roman"/>
          <w:b/>
          <w:sz w:val="24"/>
          <w:szCs w:val="24"/>
        </w:rPr>
        <w:t>,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 this group uses (newsletters, scholarly journal articles, trade magazines, blogs, </w:t>
      </w:r>
      <w:r w:rsidR="00904430" w:rsidRPr="004E6819">
        <w:rPr>
          <w:rFonts w:ascii="Times New Roman" w:hAnsi="Times New Roman" w:cs="Times New Roman"/>
          <w:sz w:val="24"/>
          <w:szCs w:val="24"/>
        </w:rPr>
        <w:t>social media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) and provide 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>one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 quote from each genre (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>total of 3 quotes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 in APA format)</w:t>
      </w:r>
      <w:r w:rsidR="00085D5D">
        <w:rPr>
          <w:rFonts w:ascii="Times New Roman" w:hAnsi="Times New Roman" w:cs="Times New Roman"/>
          <w:sz w:val="24"/>
          <w:szCs w:val="24"/>
        </w:rPr>
        <w:t xml:space="preserve">, </w:t>
      </w:r>
      <w:r w:rsidR="00085D5D" w:rsidRPr="00085D5D">
        <w:rPr>
          <w:rFonts w:ascii="Times New Roman" w:hAnsi="Times New Roman" w:cs="Times New Roman"/>
          <w:b/>
          <w:sz w:val="24"/>
          <w:szCs w:val="24"/>
        </w:rPr>
        <w:t>one paragraph for each genre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. </w:t>
      </w:r>
      <w:r w:rsidR="00904430" w:rsidRPr="004E6819">
        <w:rPr>
          <w:rFonts w:ascii="Times New Roman" w:hAnsi="Times New Roman" w:cs="Times New Roman"/>
          <w:sz w:val="24"/>
          <w:szCs w:val="24"/>
        </w:rPr>
        <w:t>Identify the audience, purpose, and writing style of each example, explaining the writing distinctions in each genre.</w:t>
      </w:r>
      <w:r w:rsidR="004E6819">
        <w:rPr>
          <w:rFonts w:ascii="Times New Roman" w:hAnsi="Times New Roman" w:cs="Times New Roman"/>
          <w:sz w:val="24"/>
          <w:szCs w:val="24"/>
        </w:rPr>
        <w:t xml:space="preserve"> (All citations must show: author, year, p. or para. #)</w:t>
      </w:r>
    </w:p>
    <w:p w:rsidR="00CB5370" w:rsidRPr="004E6819" w:rsidRDefault="00CB5370" w:rsidP="009C4DD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>Shared vocabulary</w:t>
      </w:r>
      <w:r w:rsidRPr="004E6819">
        <w:rPr>
          <w:rFonts w:ascii="Times New Roman" w:hAnsi="Times New Roman" w:cs="Times New Roman"/>
          <w:sz w:val="24"/>
          <w:szCs w:val="24"/>
        </w:rPr>
        <w:t xml:space="preserve"> (“lexis”)</w:t>
      </w:r>
      <w:r w:rsidR="009C4DD3" w:rsidRPr="004E6819">
        <w:rPr>
          <w:rFonts w:ascii="Times New Roman" w:hAnsi="Times New Roman" w:cs="Times New Roman"/>
          <w:sz w:val="24"/>
          <w:szCs w:val="24"/>
        </w:rPr>
        <w:t xml:space="preserve"> common words and acronyms</w:t>
      </w:r>
      <w:r w:rsidR="00085D5D">
        <w:rPr>
          <w:rFonts w:ascii="Times New Roman" w:hAnsi="Times New Roman" w:cs="Times New Roman"/>
          <w:sz w:val="24"/>
          <w:szCs w:val="24"/>
        </w:rPr>
        <w:t xml:space="preserve"> used in this organization</w:t>
      </w:r>
      <w:r w:rsidR="009C4DD3" w:rsidRPr="004E6819">
        <w:rPr>
          <w:rFonts w:ascii="Times New Roman" w:hAnsi="Times New Roman" w:cs="Times New Roman"/>
          <w:sz w:val="24"/>
          <w:szCs w:val="24"/>
        </w:rPr>
        <w:t>.</w:t>
      </w:r>
      <w:r w:rsidRPr="004E68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5370" w:rsidRPr="004E6819" w:rsidRDefault="00CB5370" w:rsidP="00CB53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 xml:space="preserve">Experts and novice </w:t>
      </w:r>
      <w:r w:rsidR="009C4DD3" w:rsidRPr="004E6819">
        <w:rPr>
          <w:rFonts w:ascii="Times New Roman" w:hAnsi="Times New Roman" w:cs="Times New Roman"/>
          <w:b/>
          <w:sz w:val="24"/>
          <w:szCs w:val="24"/>
        </w:rPr>
        <w:t xml:space="preserve">(new) </w:t>
      </w:r>
      <w:r w:rsidRPr="004E6819">
        <w:rPr>
          <w:rFonts w:ascii="Times New Roman" w:hAnsi="Times New Roman" w:cs="Times New Roman"/>
          <w:b/>
          <w:sz w:val="24"/>
          <w:szCs w:val="24"/>
        </w:rPr>
        <w:t>members</w:t>
      </w:r>
      <w:r w:rsidR="002219BE" w:rsidRPr="004E681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219BE" w:rsidRPr="004E6819">
        <w:rPr>
          <w:rFonts w:ascii="Times New Roman" w:hAnsi="Times New Roman" w:cs="Times New Roman"/>
          <w:sz w:val="24"/>
          <w:szCs w:val="24"/>
        </w:rPr>
        <w:t xml:space="preserve">Explain </w:t>
      </w:r>
      <w:r w:rsidR="00715A46">
        <w:rPr>
          <w:rFonts w:ascii="Times New Roman" w:hAnsi="Times New Roman" w:cs="Times New Roman"/>
          <w:sz w:val="24"/>
          <w:szCs w:val="24"/>
        </w:rPr>
        <w:t>how</w:t>
      </w:r>
      <w:r w:rsidR="00085D5D">
        <w:rPr>
          <w:rFonts w:ascii="Times New Roman" w:hAnsi="Times New Roman" w:cs="Times New Roman"/>
          <w:sz w:val="24"/>
          <w:szCs w:val="24"/>
        </w:rPr>
        <w:t xml:space="preserve"> </w:t>
      </w:r>
      <w:r w:rsidR="002219BE" w:rsidRPr="004E6819">
        <w:rPr>
          <w:rFonts w:ascii="Times New Roman" w:hAnsi="Times New Roman" w:cs="Times New Roman"/>
          <w:sz w:val="24"/>
          <w:szCs w:val="24"/>
        </w:rPr>
        <w:t>new</w:t>
      </w:r>
      <w:r w:rsidR="00085D5D">
        <w:rPr>
          <w:rFonts w:ascii="Times New Roman" w:hAnsi="Times New Roman" w:cs="Times New Roman"/>
          <w:sz w:val="24"/>
          <w:szCs w:val="24"/>
        </w:rPr>
        <w:t xml:space="preserve"> members can learn from experts.</w:t>
      </w:r>
    </w:p>
    <w:p w:rsidR="009C4DD3" w:rsidRPr="004E6819" w:rsidRDefault="009C4DD3" w:rsidP="00CB5370">
      <w:p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b/>
          <w:sz w:val="24"/>
          <w:szCs w:val="24"/>
        </w:rPr>
        <w:t xml:space="preserve">Conclusion: </w:t>
      </w:r>
      <w:r w:rsidRPr="004E6819">
        <w:rPr>
          <w:rFonts w:ascii="Times New Roman" w:hAnsi="Times New Roman" w:cs="Times New Roman"/>
          <w:sz w:val="24"/>
          <w:szCs w:val="24"/>
        </w:rPr>
        <w:t xml:space="preserve">Your conclusion should do three things: </w:t>
      </w:r>
      <w:r w:rsidRPr="004E6819">
        <w:rPr>
          <w:rFonts w:ascii="Times New Roman" w:hAnsi="Times New Roman" w:cs="Times New Roman"/>
          <w:sz w:val="24"/>
          <w:szCs w:val="24"/>
        </w:rPr>
        <w:br/>
      </w:r>
    </w:p>
    <w:p w:rsidR="009C4DD3" w:rsidRPr="004E6819" w:rsidRDefault="009C4DD3" w:rsidP="009C4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>Remind the reader of the definition of a discourse community according to Swales.</w:t>
      </w:r>
    </w:p>
    <w:p w:rsidR="009C4DD3" w:rsidRPr="004E6819" w:rsidRDefault="009C4DD3" w:rsidP="009C4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 xml:space="preserve">Point out that your chosen professional organization </w:t>
      </w:r>
      <w:r w:rsidR="00904430" w:rsidRPr="004E6819">
        <w:rPr>
          <w:rFonts w:ascii="Times New Roman" w:hAnsi="Times New Roman" w:cs="Times New Roman"/>
          <w:sz w:val="24"/>
          <w:szCs w:val="24"/>
        </w:rPr>
        <w:t>functions</w:t>
      </w:r>
      <w:r w:rsidRPr="004E6819">
        <w:rPr>
          <w:rFonts w:ascii="Times New Roman" w:hAnsi="Times New Roman" w:cs="Times New Roman"/>
          <w:sz w:val="24"/>
          <w:szCs w:val="24"/>
        </w:rPr>
        <w:t xml:space="preserve">, according to Swales’ definition, </w:t>
      </w:r>
      <w:r w:rsidR="00904430" w:rsidRPr="004E6819">
        <w:rPr>
          <w:rFonts w:ascii="Times New Roman" w:hAnsi="Times New Roman" w:cs="Times New Roman"/>
          <w:sz w:val="24"/>
          <w:szCs w:val="24"/>
        </w:rPr>
        <w:t xml:space="preserve">as </w:t>
      </w:r>
      <w:r w:rsidRPr="004E6819">
        <w:rPr>
          <w:rFonts w:ascii="Times New Roman" w:hAnsi="Times New Roman" w:cs="Times New Roman"/>
          <w:sz w:val="24"/>
          <w:szCs w:val="24"/>
        </w:rPr>
        <w:t xml:space="preserve">a professional discourse community. </w:t>
      </w:r>
    </w:p>
    <w:p w:rsidR="009C4DD3" w:rsidRPr="004E6819" w:rsidRDefault="009C4DD3" w:rsidP="009C4D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 xml:space="preserve">Mention the benefits of being a member of this discourse community for members in this field. </w:t>
      </w:r>
    </w:p>
    <w:p w:rsidR="009C4DD3" w:rsidRPr="004E6819" w:rsidRDefault="009C4DD3" w:rsidP="009C4DD3">
      <w:pPr>
        <w:rPr>
          <w:rFonts w:ascii="Times New Roman" w:hAnsi="Times New Roman" w:cs="Times New Roman"/>
          <w:sz w:val="24"/>
          <w:szCs w:val="24"/>
        </w:rPr>
      </w:pPr>
      <w:r w:rsidRPr="004E6819">
        <w:rPr>
          <w:rFonts w:ascii="Times New Roman" w:hAnsi="Times New Roman" w:cs="Times New Roman"/>
          <w:sz w:val="24"/>
          <w:szCs w:val="24"/>
        </w:rPr>
        <w:t xml:space="preserve">Make sure your essay is grammatically and mechanically (spelling and punctuation) correct. </w:t>
      </w:r>
      <w:r w:rsidRPr="004E6819">
        <w:rPr>
          <w:rFonts w:ascii="Times New Roman" w:hAnsi="Times New Roman" w:cs="Times New Roman"/>
          <w:sz w:val="24"/>
          <w:szCs w:val="24"/>
        </w:rPr>
        <w:br/>
        <w:t>Make sure your essay is formatted in proper APA style.</w:t>
      </w:r>
    </w:p>
    <w:p w:rsidR="0049153A" w:rsidRPr="00061F16" w:rsidRDefault="006F0323" w:rsidP="0049153A">
      <w:pPr>
        <w:pStyle w:val="ListParagraph"/>
        <w:ind w:left="0"/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762000" cy="142875"/>
            <wp:effectExtent l="0" t="0" r="0" b="9525"/>
            <wp:docPr id="1" name="Picture 1" descr="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eative Commons Licen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49153A" w:rsidRPr="00061F16">
        <w:rPr>
          <w:rFonts w:ascii="Tahoma" w:hAnsi="Tahoma" w:cs="Tahoma"/>
          <w:color w:val="000000"/>
          <w:sz w:val="24"/>
          <w:szCs w:val="24"/>
        </w:rPr>
        <w:t>This assignment, “</w:t>
      </w:r>
      <w:r w:rsidR="0049153A">
        <w:rPr>
          <w:rFonts w:ascii="Tahoma" w:hAnsi="Tahoma" w:cs="Tahoma"/>
          <w:color w:val="000000"/>
          <w:sz w:val="24"/>
          <w:szCs w:val="24"/>
        </w:rPr>
        <w:t>DCA Essay Structure</w:t>
      </w:r>
      <w:r w:rsidR="0049153A" w:rsidRPr="00061F16">
        <w:rPr>
          <w:rFonts w:ascii="Tahoma" w:hAnsi="Tahoma" w:cs="Tahoma"/>
          <w:color w:val="000000"/>
          <w:sz w:val="24"/>
          <w:szCs w:val="24"/>
        </w:rPr>
        <w:t xml:space="preserve">,” is the original work of Margaret Scolaro, created and revised between 2016 and 2018 in the context of </w:t>
      </w:r>
      <w:r w:rsidR="0049153A">
        <w:rPr>
          <w:rFonts w:ascii="Tahoma" w:hAnsi="Tahoma" w:cs="Tahoma"/>
          <w:color w:val="000000"/>
          <w:sz w:val="24"/>
          <w:szCs w:val="24"/>
        </w:rPr>
        <w:t xml:space="preserve">a Learning Community led by Jessica Matthews during the 2016-2017 academic year and </w:t>
      </w:r>
      <w:r w:rsidR="0049153A" w:rsidRPr="00061F16">
        <w:rPr>
          <w:rFonts w:ascii="Tahoma" w:hAnsi="Tahoma" w:cs="Tahoma"/>
          <w:color w:val="000000"/>
          <w:sz w:val="24"/>
          <w:szCs w:val="24"/>
        </w:rPr>
        <w:t>ongoing conversations with colleagues in the George Mason University Composition Program. The assignment is licensed</w:t>
      </w:r>
      <w:hyperlink r:id="rId8" w:tooltip="link to creative commons license" w:history="1">
        <w:r w:rsidR="0049153A" w:rsidRPr="00061F16">
          <w:rPr>
            <w:rStyle w:val="Hyperlink"/>
            <w:rFonts w:ascii="Tahoma" w:hAnsi="Tahoma" w:cs="Tahoma"/>
            <w:color w:val="000000"/>
            <w:sz w:val="24"/>
            <w:szCs w:val="24"/>
          </w:rPr>
          <w:t xml:space="preserve"> </w:t>
        </w:r>
        <w:r w:rsidR="0049153A" w:rsidRPr="00061F16">
          <w:rPr>
            <w:rStyle w:val="Hyperlink"/>
            <w:rFonts w:ascii="Tahoma" w:hAnsi="Tahoma" w:cs="Tahoma"/>
            <w:sz w:val="24"/>
            <w:szCs w:val="24"/>
          </w:rPr>
          <w:t>CC-BY 4.0</w:t>
        </w:r>
      </w:hyperlink>
      <w:r w:rsidR="0049153A" w:rsidRPr="00061F16">
        <w:rPr>
          <w:rFonts w:ascii="Tahoma" w:hAnsi="Tahoma" w:cs="Tahoma"/>
          <w:color w:val="000000"/>
          <w:sz w:val="24"/>
          <w:szCs w:val="24"/>
        </w:rPr>
        <w:t>, which means that it may be reused, adapted, or remixed by others as long as any document that incorporates content taken from the assignment includes or links to the following: a statement giving credit for the borrowed content, a link to the license, and an acknowledgment of any changes made to the content.</w:t>
      </w:r>
    </w:p>
    <w:p w:rsidR="00CE23C4" w:rsidRDefault="00CE23C4"/>
    <w:sectPr w:rsidR="00CE23C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663" w:rsidRDefault="00A67663" w:rsidP="006F0323">
      <w:pPr>
        <w:spacing w:after="0" w:line="240" w:lineRule="auto"/>
      </w:pPr>
      <w:r>
        <w:separator/>
      </w:r>
    </w:p>
  </w:endnote>
  <w:endnote w:type="continuationSeparator" w:id="0">
    <w:p w:rsidR="00A67663" w:rsidRDefault="00A67663" w:rsidP="006F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663" w:rsidRDefault="00A67663" w:rsidP="006F0323">
      <w:pPr>
        <w:spacing w:after="0" w:line="240" w:lineRule="auto"/>
      </w:pPr>
      <w:r>
        <w:separator/>
      </w:r>
    </w:p>
  </w:footnote>
  <w:footnote w:type="continuationSeparator" w:id="0">
    <w:p w:rsidR="00A67663" w:rsidRDefault="00A67663" w:rsidP="006F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0323" w:rsidRDefault="006F0323">
    <w:pPr>
      <w:pStyle w:val="Header"/>
    </w:pPr>
    <w:proofErr w:type="spellStart"/>
    <w:r>
      <w:t>ScolaroActivity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25401"/>
    <w:multiLevelType w:val="hybridMultilevel"/>
    <w:tmpl w:val="9720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65F07"/>
    <w:multiLevelType w:val="hybridMultilevel"/>
    <w:tmpl w:val="81A88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267A1"/>
    <w:multiLevelType w:val="hybridMultilevel"/>
    <w:tmpl w:val="9D007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370"/>
    <w:rsid w:val="00085D5D"/>
    <w:rsid w:val="00096E11"/>
    <w:rsid w:val="000C0A82"/>
    <w:rsid w:val="00126436"/>
    <w:rsid w:val="002219BE"/>
    <w:rsid w:val="00240AD7"/>
    <w:rsid w:val="002D3636"/>
    <w:rsid w:val="0049153A"/>
    <w:rsid w:val="004E6819"/>
    <w:rsid w:val="00513EEB"/>
    <w:rsid w:val="005B26ED"/>
    <w:rsid w:val="00611689"/>
    <w:rsid w:val="006D16E2"/>
    <w:rsid w:val="006F0323"/>
    <w:rsid w:val="00714859"/>
    <w:rsid w:val="00715A46"/>
    <w:rsid w:val="008B3E8D"/>
    <w:rsid w:val="00904430"/>
    <w:rsid w:val="009C4DD3"/>
    <w:rsid w:val="00A67663"/>
    <w:rsid w:val="00AF0444"/>
    <w:rsid w:val="00C74C95"/>
    <w:rsid w:val="00CB5370"/>
    <w:rsid w:val="00CE23C4"/>
    <w:rsid w:val="00E861A4"/>
    <w:rsid w:val="00F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B3779-172B-4C5D-9971-F42D8052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5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3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1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323"/>
  </w:style>
  <w:style w:type="paragraph" w:styleId="Footer">
    <w:name w:val="footer"/>
    <w:basedOn w:val="Normal"/>
    <w:link w:val="FooterChar"/>
    <w:uiPriority w:val="99"/>
    <w:unhideWhenUsed/>
    <w:rsid w:val="006F0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323"/>
  </w:style>
  <w:style w:type="character" w:styleId="Hyperlink">
    <w:name w:val="Hyperlink"/>
    <w:basedOn w:val="DefaultParagraphFont"/>
    <w:uiPriority w:val="99"/>
    <w:unhideWhenUsed/>
    <w:rsid w:val="0049153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1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Scolaro</dc:creator>
  <cp:keywords/>
  <dc:description/>
  <cp:lastModifiedBy>Cathy Saunders</cp:lastModifiedBy>
  <cp:revision>3</cp:revision>
  <cp:lastPrinted>2018-07-26T21:23:00Z</cp:lastPrinted>
  <dcterms:created xsi:type="dcterms:W3CDTF">2018-08-16T13:56:00Z</dcterms:created>
  <dcterms:modified xsi:type="dcterms:W3CDTF">2018-08-16T14:35:00Z</dcterms:modified>
</cp:coreProperties>
</file>