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ED" w:rsidRPr="00B52CBD" w:rsidRDefault="00B52CBD" w:rsidP="00B52CBD">
      <w:pPr>
        <w:jc w:val="center"/>
        <w:rPr>
          <w:rFonts w:ascii="Times New Roman" w:hAnsi="Times New Roman" w:cs="Times New Roman"/>
        </w:rPr>
      </w:pPr>
      <w:r w:rsidRPr="00B52CBD">
        <w:rPr>
          <w:rFonts w:ascii="Times New Roman" w:hAnsi="Times New Roman" w:cs="Times New Roman"/>
        </w:rPr>
        <w:t>References</w:t>
      </w:r>
    </w:p>
    <w:p w:rsidR="00B52CBD" w:rsidRPr="00B52CBD" w:rsidRDefault="00B52CBD" w:rsidP="00B52CBD">
      <w:pPr>
        <w:rPr>
          <w:rFonts w:ascii="Times New Roman" w:hAnsi="Times New Roman" w:cs="Times New Roman"/>
        </w:rPr>
      </w:pPr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gram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Cannon, M. D., &amp; Edmondson, A. C. (2005).</w:t>
      </w:r>
      <w:proofErr w:type="gram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Failing to learn and learning to fail (intelligently): How great organizations put failure to work to innovate and improve. </w:t>
      </w:r>
      <w:proofErr w:type="gramStart"/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Long Range Planning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38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(3), 299-319.</w:t>
      </w:r>
      <w:proofErr w:type="gramEnd"/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de</w:t>
      </w:r>
      <w:proofErr w:type="gram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Certeau</w:t>
      </w:r>
      <w:proofErr w:type="spell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M. (2004). “Making do”: uses and tactics. </w:t>
      </w:r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Practicing History: New Directions in Historical Writing After the Linguistic Turn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:rsidR="00B52CBD" w:rsidRPr="00B52CBD" w:rsidRDefault="00B52CBD" w:rsidP="00B52CBD">
      <w:pPr>
        <w:ind w:left="720" w:hanging="720"/>
        <w:rPr>
          <w:rFonts w:ascii="Times New Roman" w:hAnsi="Times New Roman" w:cs="Times New Roman"/>
        </w:rPr>
      </w:pPr>
      <w:bookmarkStart w:id="0" w:name="_GoBack"/>
      <w:bookmarkEnd w:id="0"/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Kapur</w:t>
      </w:r>
      <w:proofErr w:type="spell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M. (2008). Productive failure. </w:t>
      </w:r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Cognition and instruction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26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(3), 379-424.</w:t>
      </w:r>
    </w:p>
    <w:p w:rsidR="00B52CBD" w:rsidRPr="00B52CBD" w:rsidRDefault="00B52CBD" w:rsidP="00B52CBD">
      <w:pPr>
        <w:ind w:left="720" w:hanging="720"/>
        <w:rPr>
          <w:rFonts w:ascii="Times New Roman" w:hAnsi="Times New Roman" w:cs="Times New Roman"/>
        </w:rPr>
      </w:pPr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Matson, J. V. (1991). Failure 101: Rewarding failure in the classroom to stimulate creative behavior. </w:t>
      </w:r>
      <w:proofErr w:type="gramStart"/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The Journal of Creative Behavior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proofErr w:type="gramEnd"/>
    </w:p>
    <w:p w:rsidR="00B52CBD" w:rsidRPr="00B52CBD" w:rsidRDefault="00B52CBD" w:rsidP="00B52CBD">
      <w:pPr>
        <w:ind w:left="720" w:hanging="720"/>
        <w:rPr>
          <w:rFonts w:ascii="Times New Roman" w:hAnsi="Times New Roman" w:cs="Times New Roman"/>
        </w:rPr>
      </w:pPr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Shappell</w:t>
      </w:r>
      <w:proofErr w:type="spell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S. A., &amp; </w:t>
      </w:r>
      <w:proofErr w:type="spell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Wiegmann</w:t>
      </w:r>
      <w:proofErr w:type="spell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D. A. (1996). US naval aviation mishaps, 1977-92: differences between single-and dual-piloted aircraft. </w:t>
      </w:r>
      <w:proofErr w:type="gramStart"/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Aviation, Space, and Environmental Medicine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r w:rsidRPr="00B52CBD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67</w:t>
      </w:r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(1), 65-69.</w:t>
      </w:r>
      <w:proofErr w:type="gramEnd"/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:rsidR="00B52CBD" w:rsidRPr="00B52CBD" w:rsidRDefault="00B52CBD" w:rsidP="00B52CBD">
      <w:pPr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Schunk</w:t>
      </w:r>
      <w:proofErr w:type="spell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, D. H. (1984).</w:t>
      </w:r>
      <w:proofErr w:type="gramEnd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B52CBD">
        <w:rPr>
          <w:rFonts w:ascii="Times New Roman" w:eastAsia="Times New Roman" w:hAnsi="Times New Roman" w:cs="Times New Roman"/>
          <w:color w:val="222222"/>
          <w:shd w:val="clear" w:color="auto" w:fill="FFFFFF"/>
        </w:rPr>
        <w:t>Self-efficacy and classroom learning.</w:t>
      </w:r>
      <w:proofErr w:type="gramEnd"/>
    </w:p>
    <w:p w:rsidR="00B52CBD" w:rsidRPr="00B52CBD" w:rsidRDefault="00B52CBD" w:rsidP="00B52CBD">
      <w:pPr>
        <w:rPr>
          <w:rFonts w:ascii="Times New Roman" w:hAnsi="Times New Roman" w:cs="Times New Roman"/>
        </w:rPr>
      </w:pPr>
    </w:p>
    <w:sectPr w:rsidR="00B52CBD" w:rsidRPr="00B52CBD" w:rsidSect="00B5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BD"/>
    <w:rsid w:val="004832ED"/>
    <w:rsid w:val="00B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8A73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705</Characters>
  <Application>Microsoft Macintosh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Bree McGregor</cp:lastModifiedBy>
  <cp:revision>1</cp:revision>
  <dcterms:created xsi:type="dcterms:W3CDTF">2016-02-15T19:39:00Z</dcterms:created>
  <dcterms:modified xsi:type="dcterms:W3CDTF">2016-02-15T19:41:00Z</dcterms:modified>
  <cp:category/>
</cp:coreProperties>
</file>